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9962" w14:textId="3FB75FE5" w:rsidR="0012119E" w:rsidRPr="0077513A" w:rsidRDefault="0077513A" w:rsidP="0012119E">
      <w:pPr>
        <w:jc w:val="both"/>
        <w:rPr>
          <w:b/>
          <w:color w:val="0D0D0D" w:themeColor="text1" w:themeTint="F2"/>
          <w:lang w:val="ru-RU"/>
        </w:rPr>
      </w:pPr>
      <w:r>
        <w:rPr>
          <w:b/>
          <w:color w:val="0D0D0D" w:themeColor="text1" w:themeTint="F2"/>
          <w:lang w:val="ru-RU"/>
        </w:rPr>
        <w:t xml:space="preserve"> </w:t>
      </w:r>
      <w:r w:rsidR="00005A08">
        <w:rPr>
          <w:b/>
          <w:color w:val="0D0D0D" w:themeColor="text1" w:themeTint="F2"/>
          <w:lang w:val="ru-RU"/>
        </w:rPr>
        <w:t xml:space="preserve">                                           </w:t>
      </w:r>
      <w:r w:rsidR="00005A08" w:rsidRPr="00005A08">
        <w:rPr>
          <w:b/>
          <w:color w:val="0D0D0D" w:themeColor="text1" w:themeTint="F2"/>
          <w:lang w:val="ru-RU"/>
        </w:rPr>
        <w:t>ҚОЛДАНУ ЖӨНІНДЕГІ НҰСҚАУЛЫҚ</w:t>
      </w:r>
    </w:p>
    <w:p w14:paraId="7CDE4D91" w14:textId="77777777" w:rsidR="0012119E" w:rsidRPr="0077513A" w:rsidRDefault="0012119E" w:rsidP="0012119E">
      <w:pPr>
        <w:jc w:val="both"/>
        <w:rPr>
          <w:b/>
          <w:color w:val="0D0D0D" w:themeColor="text1" w:themeTint="F2"/>
          <w:lang w:val="ru-RU"/>
        </w:rPr>
      </w:pPr>
    </w:p>
    <w:p w14:paraId="3B050DE6" w14:textId="68BB599E" w:rsidR="0012119E" w:rsidRPr="00F51ACC" w:rsidRDefault="00F51ACC" w:rsidP="0012119E">
      <w:pPr>
        <w:jc w:val="both"/>
        <w:rPr>
          <w:b/>
          <w:color w:val="0D0D0D" w:themeColor="text1" w:themeTint="F2"/>
          <w:lang w:val="ru-RU"/>
        </w:rPr>
      </w:pPr>
      <w:r w:rsidRPr="00F51ACC">
        <w:rPr>
          <w:b/>
          <w:color w:val="0D0D0D" w:themeColor="text1" w:themeTint="F2"/>
          <w:lang w:val="ru-RU"/>
        </w:rPr>
        <w:t xml:space="preserve">ӨНІМНІҢ АТАУЫ </w:t>
      </w:r>
    </w:p>
    <w:p w14:paraId="047AECDA" w14:textId="1866AF6C" w:rsidR="00CF239F" w:rsidRDefault="00DC10AC" w:rsidP="0012119E">
      <w:pPr>
        <w:jc w:val="both"/>
        <w:rPr>
          <w:color w:val="0D0D0D" w:themeColor="text1" w:themeTint="F2"/>
          <w:lang w:val="ru-RU"/>
        </w:rPr>
      </w:pPr>
      <w:r w:rsidRPr="00F51ACC">
        <w:rPr>
          <w:color w:val="0D0D0D" w:themeColor="text1" w:themeTint="F2"/>
          <w:lang w:val="ru-RU"/>
        </w:rPr>
        <w:t>ВОЛВИТ</w:t>
      </w:r>
      <w:r w:rsidR="005520E0" w:rsidRPr="00F51ACC">
        <w:rPr>
          <w:color w:val="0D0D0D" w:themeColor="text1" w:themeTint="F2"/>
          <w:vertAlign w:val="superscript"/>
          <w:lang w:val="ru-RU"/>
        </w:rPr>
        <w:t>®</w:t>
      </w:r>
      <w:r w:rsidR="005520E0" w:rsidRPr="00F51ACC">
        <w:rPr>
          <w:color w:val="0D0D0D" w:themeColor="text1" w:themeTint="F2"/>
          <w:lang w:val="ru-RU"/>
        </w:rPr>
        <w:t xml:space="preserve"> </w:t>
      </w:r>
      <w:proofErr w:type="spellStart"/>
      <w:r w:rsidR="005520E0" w:rsidRPr="00F51ACC">
        <w:rPr>
          <w:color w:val="0D0D0D" w:themeColor="text1" w:themeTint="F2"/>
          <w:lang w:val="ru-RU"/>
        </w:rPr>
        <w:t>сусабыны</w:t>
      </w:r>
      <w:proofErr w:type="spellEnd"/>
    </w:p>
    <w:p w14:paraId="7061D95E" w14:textId="5AB43A94" w:rsidR="00CD5452" w:rsidRDefault="006354A7" w:rsidP="006354A7">
      <w:pPr>
        <w:jc w:val="both"/>
        <w:rPr>
          <w:i/>
          <w:iCs/>
          <w:color w:val="0D0D0D" w:themeColor="text1" w:themeTint="F2"/>
          <w:lang w:val="ru-RU"/>
        </w:rPr>
      </w:pPr>
      <w:r w:rsidRPr="005520E0">
        <w:rPr>
          <w:i/>
          <w:iCs/>
          <w:color w:val="0D0D0D" w:themeColor="text1" w:themeTint="F2"/>
          <w:lang w:val="ru-RU"/>
        </w:rPr>
        <w:t>Биотин</w:t>
      </w:r>
    </w:p>
    <w:p w14:paraId="3E97101D" w14:textId="77777777" w:rsidR="009D63AB" w:rsidRPr="005520E0" w:rsidRDefault="009D63AB" w:rsidP="006354A7">
      <w:pPr>
        <w:jc w:val="both"/>
        <w:rPr>
          <w:i/>
          <w:iCs/>
          <w:color w:val="0D0D0D" w:themeColor="text1" w:themeTint="F2"/>
          <w:lang w:val="kk-KZ"/>
        </w:rPr>
      </w:pPr>
    </w:p>
    <w:p w14:paraId="1FCDCA35" w14:textId="19281345" w:rsidR="00CD5452" w:rsidRDefault="00693870" w:rsidP="00693870">
      <w:pPr>
        <w:pStyle w:val="elementtoproof"/>
        <w:shd w:val="clear" w:color="auto" w:fill="FFFFFF"/>
        <w:rPr>
          <w:color w:val="0D0D0D" w:themeColor="text1" w:themeTint="F2"/>
          <w:lang w:val="kk-KZ"/>
        </w:rPr>
      </w:pPr>
      <w:r w:rsidRPr="005F46E0">
        <w:rPr>
          <w:color w:val="0D0D0D" w:themeColor="text1" w:themeTint="F2"/>
          <w:lang w:val="kk-KZ"/>
        </w:rPr>
        <w:t>Шаштың түсуіне қарсы ВОЛВИТ</w:t>
      </w:r>
      <w:r w:rsidRPr="005F46E0">
        <w:rPr>
          <w:color w:val="0D0D0D" w:themeColor="text1" w:themeTint="F2"/>
          <w:vertAlign w:val="superscript"/>
          <w:lang w:val="kk-KZ"/>
        </w:rPr>
        <w:t>®</w:t>
      </w:r>
      <w:r w:rsidRPr="005F46E0">
        <w:rPr>
          <w:color w:val="0D0D0D" w:themeColor="text1" w:themeTint="F2"/>
          <w:lang w:val="kk-KZ"/>
        </w:rPr>
        <w:t xml:space="preserve"> сусабыны шаш фолликулаларын стимуляциялайды және сау шаш өсуіне ықпал ете отырып, қан айналымын жақсартады. Әдемі шаш бас терісінің дені сау болғанда пайда болады және бұл кешенді, өзекті емдеу қалың және жылтыр шаш өсуіне ықпал етеді.</w:t>
      </w:r>
    </w:p>
    <w:p w14:paraId="53859CD2" w14:textId="77777777" w:rsidR="000A0A8F" w:rsidRPr="005F46E0" w:rsidRDefault="000A0A8F" w:rsidP="00693870">
      <w:pPr>
        <w:pStyle w:val="elementtoproof"/>
        <w:shd w:val="clear" w:color="auto" w:fill="FFFFFF"/>
        <w:rPr>
          <w:color w:val="0D0D0D" w:themeColor="text1" w:themeTint="F2"/>
          <w:lang w:val="kk-KZ"/>
        </w:rPr>
      </w:pPr>
    </w:p>
    <w:p w14:paraId="460514D0" w14:textId="4C4AE0D1" w:rsidR="0012119E" w:rsidRPr="00442B12" w:rsidRDefault="00152A08" w:rsidP="00C47360">
      <w:pPr>
        <w:jc w:val="both"/>
        <w:rPr>
          <w:bCs/>
          <w:caps/>
          <w:color w:val="0D0D0D" w:themeColor="text1" w:themeTint="F2"/>
          <w:lang w:val="kk-KZ"/>
        </w:rPr>
      </w:pPr>
      <w:r w:rsidRPr="00C47360">
        <w:rPr>
          <w:b/>
          <w:color w:val="0D0D0D" w:themeColor="text1" w:themeTint="F2"/>
          <w:lang w:val="kk-KZ"/>
        </w:rPr>
        <w:t>Негізгі компоненттері:</w:t>
      </w:r>
      <w:r w:rsidR="00C47360" w:rsidRPr="00C47360">
        <w:rPr>
          <w:b/>
          <w:caps/>
          <w:color w:val="0D0D0D" w:themeColor="text1" w:themeTint="F2"/>
          <w:lang w:val="kk-KZ"/>
        </w:rPr>
        <w:t xml:space="preserve"> </w:t>
      </w:r>
      <w:r w:rsidRPr="00442B12">
        <w:rPr>
          <w:bCs/>
          <w:color w:val="0D0D0D" w:themeColor="text1" w:themeTint="F2"/>
          <w:lang w:val="kk-KZ"/>
        </w:rPr>
        <w:t>биотин, сүт қышқылы, полиоксил 40 гидрогенизацияланған кастор майы, l-аргинин,</w:t>
      </w:r>
      <w:r w:rsidR="00442B12" w:rsidRPr="00442B12">
        <w:rPr>
          <w:bCs/>
          <w:color w:val="0D0D0D" w:themeColor="text1" w:themeTint="F2"/>
          <w:lang w:val="kk-KZ"/>
        </w:rPr>
        <w:t xml:space="preserve"> </w:t>
      </w:r>
      <w:r w:rsidRPr="00442B12">
        <w:rPr>
          <w:bCs/>
          <w:color w:val="0D0D0D" w:themeColor="text1" w:themeTint="F2"/>
          <w:lang w:val="kk-KZ"/>
        </w:rPr>
        <w:t>никотин қышқылы, гидролизденген бидай ақуызы, линалоол, l-лимонен, зəйтүн майы, токоферол (е дəрумені),</w:t>
      </w:r>
      <w:r w:rsidR="00442B12" w:rsidRPr="00442B12">
        <w:rPr>
          <w:bCs/>
          <w:color w:val="0D0D0D" w:themeColor="text1" w:themeTint="F2"/>
          <w:lang w:val="kk-KZ"/>
        </w:rPr>
        <w:t xml:space="preserve"> </w:t>
      </w:r>
      <w:r w:rsidRPr="00442B12">
        <w:rPr>
          <w:bCs/>
          <w:color w:val="0D0D0D" w:themeColor="text1" w:themeTint="F2"/>
          <w:lang w:val="kk-KZ"/>
        </w:rPr>
        <w:t>дəрілік қырмызыгүлдің құрғақ экстрактісі, хош иісті насыбайгүлдің құрғақ экстрактісі, кəдімгі мыңжапырақтың</w:t>
      </w:r>
      <w:r w:rsidR="00442B12" w:rsidRPr="00442B12">
        <w:rPr>
          <w:bCs/>
          <w:color w:val="0D0D0D" w:themeColor="text1" w:themeTint="F2"/>
          <w:lang w:val="kk-KZ"/>
        </w:rPr>
        <w:t xml:space="preserve"> </w:t>
      </w:r>
      <w:r w:rsidRPr="00442B12">
        <w:rPr>
          <w:bCs/>
          <w:color w:val="0D0D0D" w:themeColor="text1" w:themeTint="F2"/>
          <w:lang w:val="kk-KZ"/>
        </w:rPr>
        <w:t>құрғақ экстрактісі, бұршақ өскіндерінің экстрактіcі, кəдімгі</w:t>
      </w:r>
      <w:r w:rsidR="00442B12" w:rsidRPr="00442B12">
        <w:rPr>
          <w:bCs/>
          <w:color w:val="0D0D0D" w:themeColor="text1" w:themeTint="F2"/>
          <w:lang w:val="kk-KZ"/>
        </w:rPr>
        <w:t xml:space="preserve"> </w:t>
      </w:r>
      <w:r w:rsidRPr="00442B12">
        <w:rPr>
          <w:bCs/>
          <w:color w:val="0D0D0D" w:themeColor="text1" w:themeTint="F2"/>
          <w:lang w:val="kk-KZ"/>
        </w:rPr>
        <w:t>құлмақ экстрактісі, түймедақ гүлдерінің құрғақ экстрактісі.</w:t>
      </w:r>
    </w:p>
    <w:p w14:paraId="7438CE18" w14:textId="0BB60D76" w:rsidR="00905AE0" w:rsidRPr="005F46E0" w:rsidRDefault="00905AE0" w:rsidP="00FB2A5B">
      <w:pPr>
        <w:pStyle w:val="a4"/>
        <w:jc w:val="both"/>
        <w:rPr>
          <w:color w:val="0D0D0D" w:themeColor="text1" w:themeTint="F2"/>
          <w:sz w:val="24"/>
          <w:szCs w:val="24"/>
          <w:lang w:val="kk-KZ"/>
        </w:rPr>
      </w:pPr>
    </w:p>
    <w:p w14:paraId="55C7B63C" w14:textId="720C6643" w:rsidR="00F51ACC" w:rsidRPr="000A0A8F" w:rsidRDefault="00F51ACC" w:rsidP="00F51ACC">
      <w:pPr>
        <w:pStyle w:val="a7"/>
        <w:rPr>
          <w:lang w:val="kk-KZ"/>
        </w:rPr>
      </w:pPr>
      <w:r w:rsidRPr="000A0A8F">
        <w:rPr>
          <w:b/>
          <w:bCs/>
          <w:lang w:val="kk-KZ"/>
        </w:rPr>
        <w:t>Биотин</w:t>
      </w:r>
      <w:r w:rsidRPr="000A0A8F">
        <w:rPr>
          <w:lang w:val="kk-KZ"/>
        </w:rPr>
        <w:t xml:space="preserve"> – шаш өзегінің зақымданған құрылымының қалпына келуіне жағдай жасайды және шаш түбінің қызметін белсенділендіреді, бұл сау шаштың өсуін стимуляциялайды. Сонымен қатар</w:t>
      </w:r>
      <w:r w:rsidR="005F46E0" w:rsidRPr="000A0A8F">
        <w:rPr>
          <w:lang w:val="kk-KZ"/>
        </w:rPr>
        <w:t xml:space="preserve"> </w:t>
      </w:r>
      <w:r w:rsidRPr="000A0A8F">
        <w:rPr>
          <w:lang w:val="kk-KZ"/>
        </w:rPr>
        <w:t xml:space="preserve">шашқа мезгілінен бұрын ақ түсуінің алдын алады. </w:t>
      </w:r>
    </w:p>
    <w:p w14:paraId="69A6F6FB" w14:textId="77777777" w:rsidR="00F51ACC" w:rsidRPr="000A0A8F" w:rsidRDefault="00F51ACC" w:rsidP="00F51ACC">
      <w:pPr>
        <w:pStyle w:val="a7"/>
        <w:rPr>
          <w:lang w:val="kk-KZ"/>
        </w:rPr>
      </w:pPr>
    </w:p>
    <w:p w14:paraId="455DFD8F" w14:textId="77777777" w:rsidR="00F51ACC" w:rsidRPr="000A0A8F" w:rsidRDefault="00F51ACC" w:rsidP="00F51ACC">
      <w:pPr>
        <w:pStyle w:val="a7"/>
        <w:rPr>
          <w:lang w:val="kk-KZ"/>
        </w:rPr>
      </w:pPr>
      <w:r w:rsidRPr="000A0A8F">
        <w:rPr>
          <w:b/>
          <w:bCs/>
          <w:lang w:val="kk-KZ"/>
        </w:rPr>
        <w:t>Никотин қышқылы (РР дәрумені)</w:t>
      </w:r>
      <w:r w:rsidRPr="000A0A8F">
        <w:rPr>
          <w:lang w:val="kk-KZ"/>
        </w:rPr>
        <w:t xml:space="preserve"> – қантамырларды кеңейту қабілетінің арқасында бастың бүкіл терісінің және шаш түптерінің пайдалы қоректік заттармен қанығуына және байытылуына көмектеседі.</w:t>
      </w:r>
    </w:p>
    <w:p w14:paraId="41D532E3" w14:textId="77777777" w:rsidR="00F51ACC" w:rsidRPr="000A0A8F" w:rsidRDefault="00F51ACC" w:rsidP="00F51ACC">
      <w:pPr>
        <w:pStyle w:val="a7"/>
        <w:rPr>
          <w:lang w:val="kk-KZ"/>
        </w:rPr>
      </w:pPr>
    </w:p>
    <w:p w14:paraId="53A6926A" w14:textId="77777777" w:rsidR="00F51ACC" w:rsidRPr="000A0A8F" w:rsidRDefault="00F51ACC" w:rsidP="00F51ACC">
      <w:pPr>
        <w:pStyle w:val="a7"/>
        <w:rPr>
          <w:lang w:val="kk-KZ"/>
        </w:rPr>
      </w:pPr>
      <w:r w:rsidRPr="000A0A8F">
        <w:rPr>
          <w:b/>
          <w:bCs/>
          <w:lang w:val="kk-KZ"/>
        </w:rPr>
        <w:t>Токоферол (Е дәрумені), L-аргинин, зәйтүн майы</w:t>
      </w:r>
      <w:r w:rsidRPr="000A0A8F">
        <w:rPr>
          <w:lang w:val="kk-KZ"/>
        </w:rPr>
        <w:t xml:space="preserve"> – бас терісіне ылғалдандырғыш әсер береді, бұрымға жылтырлық пен күш қосады.</w:t>
      </w:r>
    </w:p>
    <w:p w14:paraId="384BC539" w14:textId="77777777" w:rsidR="00F51ACC" w:rsidRPr="000A0A8F" w:rsidRDefault="00F51ACC" w:rsidP="00F51ACC">
      <w:pPr>
        <w:pStyle w:val="a7"/>
        <w:rPr>
          <w:lang w:val="kk-KZ"/>
        </w:rPr>
      </w:pPr>
    </w:p>
    <w:p w14:paraId="3E09C965" w14:textId="77777777" w:rsidR="00F51ACC" w:rsidRPr="000A0A8F" w:rsidRDefault="00F51ACC" w:rsidP="00F51ACC">
      <w:pPr>
        <w:pStyle w:val="a7"/>
        <w:rPr>
          <w:lang w:val="kk-KZ"/>
        </w:rPr>
      </w:pPr>
      <w:r w:rsidRPr="000A0A8F">
        <w:rPr>
          <w:b/>
          <w:bCs/>
          <w:lang w:val="kk-KZ"/>
        </w:rPr>
        <w:t>Бидай протеиндері-</w:t>
      </w:r>
      <w:r w:rsidRPr="000A0A8F">
        <w:rPr>
          <w:lang w:val="kk-KZ"/>
        </w:rPr>
        <w:t xml:space="preserve"> бас терісі мен шашты ақуызбен қанықтырады, бұл оларды неғұрлым тығыз, тегіс әрі жылтырап тұратындай етіп, "протеиндік ламинаттау" әсерін туғызады.</w:t>
      </w:r>
    </w:p>
    <w:p w14:paraId="187FF04D" w14:textId="77777777" w:rsidR="00F51ACC" w:rsidRPr="000A0A8F" w:rsidRDefault="00F51ACC" w:rsidP="00F51ACC">
      <w:pPr>
        <w:pStyle w:val="a7"/>
        <w:rPr>
          <w:lang w:val="kk-KZ"/>
        </w:rPr>
      </w:pPr>
    </w:p>
    <w:p w14:paraId="7F326DD2" w14:textId="77777777" w:rsidR="00F51ACC" w:rsidRPr="000A0A8F" w:rsidRDefault="00F51ACC" w:rsidP="00F51ACC">
      <w:pPr>
        <w:pStyle w:val="a7"/>
        <w:rPr>
          <w:lang w:val="kk-KZ"/>
        </w:rPr>
      </w:pPr>
      <w:r w:rsidRPr="000A0A8F">
        <w:rPr>
          <w:b/>
          <w:bCs/>
          <w:lang w:val="kk-KZ"/>
        </w:rPr>
        <w:t>Дәрілік өсімдіктердің экстрактілері (дәрілік қырмызыгүл, хош иісті насыбайгүл, кәдімгі мыңжапырақ, бұршақ өскіндері,   кəдімгі құлмақ, түймедақ гүлдері)</w:t>
      </w:r>
      <w:r w:rsidRPr="000A0A8F">
        <w:rPr>
          <w:lang w:val="kk-KZ"/>
        </w:rPr>
        <w:t xml:space="preserve"> – бас терісіне қабынуға қарсы және  тыныштандырғыш әсер береді, сондай-ақ жасушалық регенерацияны белсенділендіреді.</w:t>
      </w:r>
    </w:p>
    <w:p w14:paraId="71706DC6" w14:textId="77777777" w:rsidR="00905AE0" w:rsidRPr="005F46E0" w:rsidRDefault="00905AE0" w:rsidP="00905AE0">
      <w:pPr>
        <w:pStyle w:val="a4"/>
        <w:jc w:val="both"/>
        <w:rPr>
          <w:color w:val="0D0D0D" w:themeColor="text1" w:themeTint="F2"/>
          <w:sz w:val="24"/>
          <w:szCs w:val="24"/>
          <w:lang w:val="kk-KZ"/>
        </w:rPr>
      </w:pPr>
    </w:p>
    <w:p w14:paraId="6D833B5F" w14:textId="3F8E809B" w:rsidR="00F51ACC" w:rsidRPr="00A12686" w:rsidRDefault="00905AE0" w:rsidP="00F51ACC">
      <w:pPr>
        <w:pStyle w:val="a7"/>
        <w:rPr>
          <w:lang w:val="kk-KZ"/>
        </w:rPr>
      </w:pPr>
      <w:r w:rsidRPr="005F46E0">
        <w:rPr>
          <w:b/>
          <w:bCs/>
          <w:color w:val="0D0D0D" w:themeColor="text1" w:themeTint="F2"/>
          <w:lang w:val="kk-KZ"/>
        </w:rPr>
        <w:t>ВОЛВИТ</w:t>
      </w:r>
      <w:r w:rsidRPr="005F46E0">
        <w:rPr>
          <w:b/>
          <w:bCs/>
          <w:color w:val="0D0D0D" w:themeColor="text1" w:themeTint="F2"/>
          <w:vertAlign w:val="superscript"/>
          <w:lang w:val="kk-KZ"/>
        </w:rPr>
        <w:t>®</w:t>
      </w:r>
      <w:r w:rsidRPr="005F46E0">
        <w:rPr>
          <w:b/>
          <w:bCs/>
          <w:color w:val="0D0D0D" w:themeColor="text1" w:themeTint="F2"/>
          <w:lang w:val="kk-KZ"/>
        </w:rPr>
        <w:t xml:space="preserve">  </w:t>
      </w:r>
      <w:r w:rsidR="00F51ACC" w:rsidRPr="005F46E0">
        <w:rPr>
          <w:b/>
          <w:bCs/>
          <w:lang w:val="kk-KZ"/>
        </w:rPr>
        <w:t>қарқынды күтім</w:t>
      </w:r>
      <w:r w:rsidR="00F51ACC" w:rsidRPr="005F46E0">
        <w:rPr>
          <w:lang w:val="kk-KZ"/>
        </w:rPr>
        <w:t xml:space="preserve"> шаштың өсу фазасын белсенділендіруге және олардың түсуін тоқтатуға көмектеседі. Шашты ең түбінен</w:t>
      </w:r>
      <w:r w:rsidR="00F51ACC">
        <w:rPr>
          <w:lang w:val="kk-KZ"/>
        </w:rPr>
        <w:t xml:space="preserve"> бастап ұштарына дейін нығайтады</w:t>
      </w:r>
      <w:r w:rsidR="00F51ACC" w:rsidRPr="00A12686">
        <w:rPr>
          <w:lang w:val="kk-KZ"/>
        </w:rPr>
        <w:t>.</w:t>
      </w:r>
    </w:p>
    <w:p w14:paraId="5E89A977" w14:textId="77777777" w:rsidR="00F51ACC" w:rsidRDefault="00F51ACC" w:rsidP="00F51ACC">
      <w:pPr>
        <w:pStyle w:val="a7"/>
        <w:rPr>
          <w:lang w:val="kk-KZ"/>
        </w:rPr>
      </w:pPr>
      <w:r>
        <w:rPr>
          <w:lang w:val="kk-KZ"/>
        </w:rPr>
        <w:t>Сусабын</w:t>
      </w:r>
      <w:r w:rsidRPr="00A12686">
        <w:rPr>
          <w:lang w:val="kk-KZ"/>
        </w:rPr>
        <w:t xml:space="preserve"> </w:t>
      </w:r>
      <w:r>
        <w:rPr>
          <w:lang w:val="kk-KZ"/>
        </w:rPr>
        <w:t>бастың терісін пайдалы қоректік заттар кешенімен және</w:t>
      </w:r>
      <w:r w:rsidRPr="00A12686">
        <w:rPr>
          <w:lang w:val="kk-KZ"/>
        </w:rPr>
        <w:t xml:space="preserve"> </w:t>
      </w:r>
      <w:r>
        <w:rPr>
          <w:lang w:val="kk-KZ"/>
        </w:rPr>
        <w:t>биотинмен қанықтырып</w:t>
      </w:r>
      <w:r w:rsidRPr="00A12686">
        <w:rPr>
          <w:lang w:val="kk-KZ"/>
        </w:rPr>
        <w:t xml:space="preserve">, </w:t>
      </w:r>
      <w:r>
        <w:rPr>
          <w:lang w:val="kk-KZ"/>
        </w:rPr>
        <w:t>қанайналымды және</w:t>
      </w:r>
      <w:r w:rsidRPr="00A12686">
        <w:rPr>
          <w:lang w:val="kk-KZ"/>
        </w:rPr>
        <w:t xml:space="preserve"> </w:t>
      </w:r>
      <w:r>
        <w:rPr>
          <w:lang w:val="kk-KZ"/>
        </w:rPr>
        <w:t>шаш фолликуласының қоректенуін стимуляциялайды</w:t>
      </w:r>
      <w:r w:rsidRPr="00A12686">
        <w:rPr>
          <w:lang w:val="kk-KZ"/>
        </w:rPr>
        <w:t xml:space="preserve">. </w:t>
      </w:r>
    </w:p>
    <w:p w14:paraId="642E91FB" w14:textId="4946066D" w:rsidR="00F51ACC" w:rsidRPr="001A38B7" w:rsidRDefault="00F51ACC" w:rsidP="00A64C0A">
      <w:pPr>
        <w:pStyle w:val="a7"/>
        <w:rPr>
          <w:strike/>
          <w:lang w:val="kk-KZ"/>
        </w:rPr>
      </w:pPr>
      <w:r>
        <w:rPr>
          <w:lang w:val="kk-KZ"/>
        </w:rPr>
        <w:t>Компоненттер кешені шаштың майлы және сулы теңгерімін сақтап</w:t>
      </w:r>
      <w:r w:rsidRPr="00A12686">
        <w:rPr>
          <w:lang w:val="kk-KZ"/>
        </w:rPr>
        <w:t xml:space="preserve">, </w:t>
      </w:r>
      <w:r>
        <w:rPr>
          <w:lang w:val="kk-KZ"/>
        </w:rPr>
        <w:t>оларды мықты әрі жылтырап тұратын етеді</w:t>
      </w:r>
      <w:r w:rsidRPr="00A12686">
        <w:rPr>
          <w:lang w:val="kk-KZ"/>
        </w:rPr>
        <w:t>.</w:t>
      </w:r>
      <w:r w:rsidR="00A64C0A">
        <w:rPr>
          <w:lang w:val="kk-KZ"/>
        </w:rPr>
        <w:t xml:space="preserve"> </w:t>
      </w:r>
      <w:r w:rsidRPr="009071D5">
        <w:rPr>
          <w:bCs/>
          <w:lang w:val="kk-KZ"/>
        </w:rPr>
        <w:t>ВОЛВИТ®  қарқынды күтім</w:t>
      </w:r>
      <w:r w:rsidRPr="009071D5">
        <w:rPr>
          <w:lang w:val="kk-KZ"/>
        </w:rPr>
        <w:t xml:space="preserve"> шашты бипаздап тазалайды әрі </w:t>
      </w:r>
      <w:r w:rsidR="00807752">
        <w:rPr>
          <w:lang w:val="kk-KZ"/>
        </w:rPr>
        <w:t xml:space="preserve"> </w:t>
      </w:r>
      <w:r w:rsidR="004C3E10" w:rsidRPr="004C3E10">
        <w:rPr>
          <w:lang w:val="kk-KZ"/>
        </w:rPr>
        <w:t>кондициялайды</w:t>
      </w:r>
      <w:r w:rsidR="003B6047">
        <w:rPr>
          <w:lang w:val="kk-KZ"/>
        </w:rPr>
        <w:t>.</w:t>
      </w:r>
    </w:p>
    <w:p w14:paraId="4F2C15C3" w14:textId="77777777" w:rsidR="00327DC2" w:rsidRPr="001A38B7" w:rsidRDefault="00327DC2" w:rsidP="00A64C0A">
      <w:pPr>
        <w:pStyle w:val="a7"/>
        <w:rPr>
          <w:strike/>
          <w:lang w:val="kk-KZ"/>
        </w:rPr>
      </w:pPr>
    </w:p>
    <w:p w14:paraId="5763391B" w14:textId="77777777" w:rsidR="0006616B" w:rsidRDefault="00693870" w:rsidP="008935D4">
      <w:pPr>
        <w:pStyle w:val="a7"/>
        <w:rPr>
          <w:lang w:val="kk-KZ"/>
        </w:rPr>
      </w:pPr>
      <w:r w:rsidRPr="00693870">
        <w:rPr>
          <w:rStyle w:val="a6"/>
          <w:lang w:val="kk-KZ"/>
        </w:rPr>
        <w:t>ҚОЛДАНУ ТӘСІЛІ</w:t>
      </w:r>
      <w:r w:rsidR="00905AE0" w:rsidRPr="00693870">
        <w:rPr>
          <w:rStyle w:val="a6"/>
          <w:lang w:val="kk-KZ"/>
        </w:rPr>
        <w:t>:</w:t>
      </w:r>
      <w:r w:rsidR="00905AE0" w:rsidRPr="00693870">
        <w:rPr>
          <w:lang w:val="kk-KZ"/>
        </w:rPr>
        <w:t xml:space="preserve"> </w:t>
      </w:r>
      <w:r w:rsidRPr="00693870">
        <w:rPr>
          <w:lang w:val="kk-KZ"/>
        </w:rPr>
        <w:t>тек сыртқа қолдану үшін</w:t>
      </w:r>
    </w:p>
    <w:p w14:paraId="27E9A4F3" w14:textId="1C89392D" w:rsidR="00905AE0" w:rsidRPr="00693870" w:rsidRDefault="00693870" w:rsidP="008935D4">
      <w:pPr>
        <w:pStyle w:val="a7"/>
        <w:rPr>
          <w:lang w:val="kk-KZ"/>
        </w:rPr>
      </w:pPr>
      <w:r w:rsidRPr="00693870">
        <w:rPr>
          <w:lang w:val="kk-KZ"/>
        </w:rPr>
        <w:t xml:space="preserve"> </w:t>
      </w:r>
    </w:p>
    <w:p w14:paraId="7D761178" w14:textId="4451F9C2" w:rsidR="00F51ACC" w:rsidRDefault="00693870" w:rsidP="008935D4">
      <w:pPr>
        <w:pStyle w:val="a7"/>
        <w:rPr>
          <w:lang w:val="kk-KZ"/>
        </w:rPr>
      </w:pPr>
      <w:r w:rsidRPr="00693870">
        <w:rPr>
          <w:rStyle w:val="a6"/>
          <w:lang w:val="kk-KZ"/>
        </w:rPr>
        <w:t>ҚАЛАЙ ҚОЛДАНУ КЕРЕК</w:t>
      </w:r>
      <w:r w:rsidR="00905AE0" w:rsidRPr="00693870">
        <w:rPr>
          <w:rStyle w:val="a6"/>
          <w:lang w:val="kk-KZ"/>
        </w:rPr>
        <w:t xml:space="preserve">: </w:t>
      </w:r>
      <w:r w:rsidR="00F51ACC" w:rsidRPr="00693870">
        <w:rPr>
          <w:lang w:val="kk-KZ"/>
        </w:rPr>
        <w:t>сулы шашқа жəне бас терісіне</w:t>
      </w:r>
      <w:r w:rsidR="005F46E0">
        <w:rPr>
          <w:lang w:val="kk-KZ"/>
        </w:rPr>
        <w:t xml:space="preserve"> жағып, көпіршітіп,</w:t>
      </w:r>
      <w:r w:rsidR="00F51ACC" w:rsidRPr="00693870">
        <w:rPr>
          <w:lang w:val="kk-KZ"/>
        </w:rPr>
        <w:t xml:space="preserve"> 2-3 минут </w:t>
      </w:r>
      <w:r w:rsidR="00F51ACC" w:rsidRPr="00D45011">
        <w:rPr>
          <w:lang w:val="kk-KZ"/>
        </w:rPr>
        <w:t>күте тұру, жылы</w:t>
      </w:r>
      <w:r w:rsidR="005F46E0">
        <w:rPr>
          <w:lang w:val="kk-KZ"/>
        </w:rPr>
        <w:t xml:space="preserve"> </w:t>
      </w:r>
      <w:r w:rsidR="00F51ACC" w:rsidRPr="00D45011">
        <w:rPr>
          <w:lang w:val="kk-KZ"/>
        </w:rPr>
        <w:t>сумен мұқия</w:t>
      </w:r>
      <w:r w:rsidR="005F46E0">
        <w:rPr>
          <w:lang w:val="kk-KZ"/>
        </w:rPr>
        <w:t>т шаю керек. Күнделікті пайдала</w:t>
      </w:r>
      <w:r w:rsidR="00F51ACC" w:rsidRPr="00D45011">
        <w:rPr>
          <w:lang w:val="kk-KZ"/>
        </w:rPr>
        <w:t>нуға жарамды.</w:t>
      </w:r>
    </w:p>
    <w:p w14:paraId="0345D778" w14:textId="77777777" w:rsidR="002D0D49" w:rsidRDefault="002D0D49" w:rsidP="00F51ACC">
      <w:pPr>
        <w:contextualSpacing/>
        <w:jc w:val="both"/>
        <w:rPr>
          <w:lang w:val="kk-KZ"/>
        </w:rPr>
      </w:pPr>
    </w:p>
    <w:p w14:paraId="4969D891" w14:textId="099C65C1" w:rsidR="00905AE0" w:rsidRPr="005D750F" w:rsidRDefault="002D0D49" w:rsidP="004546CC">
      <w:pPr>
        <w:contextualSpacing/>
        <w:jc w:val="both"/>
        <w:rPr>
          <w:lang w:val="kk-KZ"/>
        </w:rPr>
      </w:pPr>
      <w:r w:rsidRPr="002D0D49">
        <w:rPr>
          <w:b/>
          <w:bCs/>
          <w:lang w:val="kk-KZ"/>
        </w:rPr>
        <w:t>АРНАЙЫ САҚТЫҚ ШАРАЛАРЫ</w:t>
      </w:r>
      <w:r>
        <w:rPr>
          <w:b/>
          <w:bCs/>
          <w:lang w:val="kk-KZ"/>
        </w:rPr>
        <w:t>:</w:t>
      </w:r>
      <w:r w:rsidR="004546CC">
        <w:rPr>
          <w:b/>
          <w:bCs/>
          <w:lang w:val="kk-KZ"/>
        </w:rPr>
        <w:t xml:space="preserve"> </w:t>
      </w:r>
      <w:r w:rsidR="00E94778" w:rsidRPr="00BA3FA0">
        <w:rPr>
          <w:lang w:val="kk-KZ"/>
        </w:rPr>
        <w:t>к</w:t>
      </w:r>
      <w:r w:rsidR="00BA3FA0" w:rsidRPr="00BA3FA0">
        <w:rPr>
          <w:lang w:val="kk-KZ"/>
        </w:rPr>
        <w:t>өзге тигізіп алған жағдайда судың мол мөлшерімен жуып-шаю керек.</w:t>
      </w:r>
    </w:p>
    <w:p w14:paraId="7CA607CA" w14:textId="77777777" w:rsidR="00905AE0" w:rsidRPr="00BA3FA0" w:rsidRDefault="00905AE0" w:rsidP="00905AE0">
      <w:pPr>
        <w:pStyle w:val="a7"/>
        <w:rPr>
          <w:lang w:val="kk-KZ"/>
        </w:rPr>
      </w:pPr>
    </w:p>
    <w:p w14:paraId="0885DDC7" w14:textId="39D3A11B" w:rsidR="00905AE0" w:rsidRPr="005D750F" w:rsidRDefault="00693870" w:rsidP="00905AE0">
      <w:pPr>
        <w:pStyle w:val="a3"/>
        <w:spacing w:before="0" w:beforeAutospacing="0"/>
        <w:rPr>
          <w:b/>
          <w:lang w:val="kk-KZ"/>
        </w:rPr>
      </w:pPr>
      <w:r w:rsidRPr="004130EB">
        <w:rPr>
          <w:rStyle w:val="a6"/>
          <w:color w:val="0D0D0D" w:themeColor="text1" w:themeTint="F2"/>
          <w:lang w:val="kk-KZ"/>
        </w:rPr>
        <w:lastRenderedPageBreak/>
        <w:t>ҚОЛДАНУҒА БОЛМАЙТЫН ЖАҒДАЙЛАР</w:t>
      </w:r>
      <w:r w:rsidR="00905AE0" w:rsidRPr="005D750F">
        <w:rPr>
          <w:rStyle w:val="a6"/>
          <w:color w:val="0D0D0D" w:themeColor="text1" w:themeTint="F2"/>
          <w:lang w:val="kk-KZ"/>
        </w:rPr>
        <w:t xml:space="preserve">: </w:t>
      </w:r>
      <w:r w:rsidRPr="005D750F">
        <w:rPr>
          <w:rStyle w:val="a6"/>
          <w:b w:val="0"/>
          <w:color w:val="0D0D0D" w:themeColor="text1" w:themeTint="F2"/>
          <w:lang w:val="kk-KZ"/>
        </w:rPr>
        <w:t>биотинге немесе басқа компоненттерге жоғары сезімталдық</w:t>
      </w:r>
      <w:r w:rsidRPr="005D750F">
        <w:rPr>
          <w:rStyle w:val="a6"/>
          <w:color w:val="0D0D0D" w:themeColor="text1" w:themeTint="F2"/>
          <w:lang w:val="kk-KZ"/>
        </w:rPr>
        <w:t xml:space="preserve"> </w:t>
      </w:r>
    </w:p>
    <w:p w14:paraId="05D12147" w14:textId="1DB68153" w:rsidR="00A706BF" w:rsidRPr="006C73F9" w:rsidRDefault="005F46E0" w:rsidP="0012119E">
      <w:pPr>
        <w:pStyle w:val="a3"/>
        <w:spacing w:before="0" w:beforeAutospacing="0"/>
        <w:rPr>
          <w:color w:val="0D0D0D" w:themeColor="text1" w:themeTint="F2"/>
          <w:lang w:val="kk-KZ"/>
        </w:rPr>
      </w:pPr>
      <w:r>
        <w:rPr>
          <w:rStyle w:val="a6"/>
          <w:color w:val="0D0D0D" w:themeColor="text1" w:themeTint="F2"/>
          <w:lang w:val="ru-RU"/>
        </w:rPr>
        <w:t>САҚТАУ ШАРТТАРЫ</w:t>
      </w:r>
      <w:r w:rsidR="00F05431" w:rsidRPr="006C73F9">
        <w:rPr>
          <w:rStyle w:val="a6"/>
          <w:color w:val="0D0D0D" w:themeColor="text1" w:themeTint="F2"/>
          <w:lang w:val="ru-RU"/>
        </w:rPr>
        <w:t>:</w:t>
      </w:r>
      <w:r w:rsidR="00F05431" w:rsidRPr="00681A04">
        <w:rPr>
          <w:color w:val="0D0D0D" w:themeColor="text1" w:themeTint="F2"/>
          <w:lang w:val="ru-RU"/>
        </w:rPr>
        <w:t xml:space="preserve"> </w:t>
      </w:r>
      <w:r w:rsidR="00F51ACC" w:rsidRPr="00275F95">
        <w:rPr>
          <w:lang w:val="kk-KZ"/>
        </w:rPr>
        <w:t>2</w:t>
      </w:r>
      <w:r w:rsidR="00F51ACC">
        <w:rPr>
          <w:lang w:val="kk-KZ"/>
        </w:rPr>
        <w:t>5 °C-ден аспайтын температурада сақтау керек</w:t>
      </w:r>
      <w:r w:rsidR="00335158" w:rsidRPr="00335158">
        <w:rPr>
          <w:color w:val="0D0D0D" w:themeColor="text1" w:themeTint="F2"/>
          <w:lang w:val="ru-RU"/>
        </w:rPr>
        <w:t>.</w:t>
      </w:r>
    </w:p>
    <w:p w14:paraId="472E581D" w14:textId="160CE3B0" w:rsidR="00CD5452" w:rsidRPr="00C66D3A" w:rsidRDefault="005F46E0" w:rsidP="00CD5452">
      <w:pPr>
        <w:rPr>
          <w:color w:val="0D0D0D" w:themeColor="text1" w:themeTint="F2"/>
          <w:lang w:val="ru-RU"/>
        </w:rPr>
      </w:pPr>
      <w:r>
        <w:rPr>
          <w:b/>
          <w:color w:val="000000"/>
          <w:sz w:val="28"/>
          <w:szCs w:val="28"/>
          <w:lang w:val="kk-KZ"/>
        </w:rPr>
        <w:t>Өндіруші</w:t>
      </w:r>
      <w:r w:rsidR="00CD5452" w:rsidRPr="00C66D3A">
        <w:rPr>
          <w:b/>
          <w:color w:val="000000"/>
          <w:sz w:val="28"/>
          <w:szCs w:val="28"/>
          <w:lang w:val="ru-RU"/>
        </w:rPr>
        <w:t>:</w:t>
      </w:r>
      <w:r w:rsidR="00CD5452" w:rsidRPr="00C66D3A">
        <w:rPr>
          <w:color w:val="000000"/>
          <w:sz w:val="28"/>
          <w:szCs w:val="28"/>
          <w:lang w:val="ru-RU"/>
        </w:rPr>
        <w:t xml:space="preserve"> </w:t>
      </w:r>
      <w:r w:rsidR="00CD5452" w:rsidRPr="00ED540C">
        <w:rPr>
          <w:color w:val="0D0D0D" w:themeColor="text1" w:themeTint="F2"/>
          <w:lang w:val="ru-RU"/>
        </w:rPr>
        <w:t xml:space="preserve">Кусум </w:t>
      </w:r>
      <w:proofErr w:type="spellStart"/>
      <w:r w:rsidR="00CD5452" w:rsidRPr="00ED540C">
        <w:rPr>
          <w:color w:val="0D0D0D" w:themeColor="text1" w:themeTint="F2"/>
          <w:lang w:val="ru-RU"/>
        </w:rPr>
        <w:t>Хелткер</w:t>
      </w:r>
      <w:proofErr w:type="spellEnd"/>
      <w:r w:rsidR="00CD5452" w:rsidRPr="00ED540C">
        <w:rPr>
          <w:color w:val="0D0D0D" w:themeColor="text1" w:themeTint="F2"/>
          <w:lang w:val="ru-RU"/>
        </w:rPr>
        <w:t xml:space="preserve"> </w:t>
      </w:r>
      <w:proofErr w:type="spellStart"/>
      <w:r w:rsidR="00CD5452" w:rsidRPr="00ED540C">
        <w:rPr>
          <w:color w:val="0D0D0D" w:themeColor="text1" w:themeTint="F2"/>
          <w:lang w:val="ru-RU"/>
        </w:rPr>
        <w:t>Пвт</w:t>
      </w:r>
      <w:proofErr w:type="spellEnd"/>
      <w:r w:rsidR="00CD5452" w:rsidRPr="00ED540C">
        <w:rPr>
          <w:color w:val="0D0D0D" w:themeColor="text1" w:themeTint="F2"/>
          <w:lang w:val="ru-RU"/>
        </w:rPr>
        <w:t xml:space="preserve">. Лтд., </w:t>
      </w:r>
      <w:r w:rsidR="00CD5452" w:rsidRPr="00C66D3A">
        <w:rPr>
          <w:color w:val="0D0D0D" w:themeColor="text1" w:themeTint="F2"/>
          <w:lang w:val="ru-RU"/>
        </w:rPr>
        <w:t xml:space="preserve">СП 289 (А), РИИКО </w:t>
      </w:r>
      <w:proofErr w:type="spellStart"/>
      <w:r w:rsidR="00CD5452" w:rsidRPr="00C66D3A">
        <w:rPr>
          <w:color w:val="0D0D0D" w:themeColor="text1" w:themeTint="F2"/>
          <w:lang w:val="ru-RU"/>
        </w:rPr>
        <w:t>Индл</w:t>
      </w:r>
      <w:proofErr w:type="spellEnd"/>
      <w:r w:rsidR="00CD5452" w:rsidRPr="00C66D3A">
        <w:rPr>
          <w:color w:val="0D0D0D" w:themeColor="text1" w:themeTint="F2"/>
          <w:lang w:val="ru-RU"/>
        </w:rPr>
        <w:t xml:space="preserve">. </w:t>
      </w:r>
      <w:proofErr w:type="spellStart"/>
      <w:r w:rsidR="00CD5452" w:rsidRPr="00C66D3A">
        <w:rPr>
          <w:color w:val="0D0D0D" w:themeColor="text1" w:themeTint="F2"/>
          <w:lang w:val="ru-RU"/>
        </w:rPr>
        <w:t>Ареа</w:t>
      </w:r>
      <w:proofErr w:type="spellEnd"/>
      <w:r w:rsidR="00CD5452" w:rsidRPr="00C66D3A">
        <w:rPr>
          <w:color w:val="0D0D0D" w:themeColor="text1" w:themeTint="F2"/>
          <w:lang w:val="ru-RU"/>
        </w:rPr>
        <w:t xml:space="preserve"> </w:t>
      </w:r>
    </w:p>
    <w:p w14:paraId="57F73024" w14:textId="01858DE5" w:rsidR="00CD5452" w:rsidRDefault="00CD5452" w:rsidP="00CD5452">
      <w:pPr>
        <w:rPr>
          <w:color w:val="000000"/>
          <w:sz w:val="28"/>
          <w:szCs w:val="28"/>
          <w:lang w:val="kk-KZ"/>
        </w:rPr>
      </w:pPr>
      <w:proofErr w:type="spellStart"/>
      <w:r w:rsidRPr="00C66D3A">
        <w:rPr>
          <w:color w:val="0D0D0D" w:themeColor="text1" w:themeTint="F2"/>
          <w:lang w:val="ru-RU"/>
        </w:rPr>
        <w:t>Чопанки</w:t>
      </w:r>
      <w:proofErr w:type="spellEnd"/>
      <w:r w:rsidRPr="00C66D3A">
        <w:rPr>
          <w:color w:val="0D0D0D" w:themeColor="text1" w:themeTint="F2"/>
          <w:lang w:val="ru-RU"/>
        </w:rPr>
        <w:t xml:space="preserve">, </w:t>
      </w:r>
      <w:proofErr w:type="spellStart"/>
      <w:r w:rsidRPr="00C66D3A">
        <w:rPr>
          <w:color w:val="0D0D0D" w:themeColor="text1" w:themeTint="F2"/>
          <w:lang w:val="ru-RU"/>
        </w:rPr>
        <w:t>Бхивади</w:t>
      </w:r>
      <w:proofErr w:type="spellEnd"/>
      <w:r w:rsidRPr="00C66D3A">
        <w:rPr>
          <w:color w:val="0D0D0D" w:themeColor="text1" w:themeTint="F2"/>
          <w:lang w:val="ru-RU"/>
        </w:rPr>
        <w:t xml:space="preserve"> (Радж.), </w:t>
      </w:r>
      <w:proofErr w:type="spellStart"/>
      <w:r w:rsidR="00F51ACC">
        <w:rPr>
          <w:color w:val="0D0D0D" w:themeColor="text1" w:themeTint="F2"/>
          <w:lang w:val="ru-RU"/>
        </w:rPr>
        <w:t>Үндістан</w:t>
      </w:r>
      <w:proofErr w:type="spellEnd"/>
      <w:r w:rsidR="00F51ACC">
        <w:rPr>
          <w:color w:val="0D0D0D" w:themeColor="text1" w:themeTint="F2"/>
          <w:lang w:val="ru-RU"/>
        </w:rPr>
        <w:t xml:space="preserve"> </w:t>
      </w:r>
    </w:p>
    <w:p w14:paraId="40FECC97" w14:textId="77777777" w:rsidR="00CD5452" w:rsidRDefault="00CD5452" w:rsidP="00CD5452">
      <w:pPr>
        <w:rPr>
          <w:color w:val="000000"/>
          <w:sz w:val="28"/>
          <w:szCs w:val="28"/>
          <w:lang w:val="kk-KZ"/>
        </w:rPr>
      </w:pPr>
    </w:p>
    <w:p w14:paraId="5B237C68" w14:textId="77777777" w:rsidR="005F46E0" w:rsidRPr="00BB4800" w:rsidRDefault="005F46E0" w:rsidP="005F46E0">
      <w:pPr>
        <w:rPr>
          <w:rStyle w:val="a6"/>
          <w:color w:val="0D0D0D" w:themeColor="text1" w:themeTint="F2"/>
          <w:sz w:val="28"/>
          <w:szCs w:val="28"/>
          <w:lang w:val="kk-KZ"/>
        </w:rPr>
      </w:pPr>
      <w:r w:rsidRPr="00BB4800">
        <w:rPr>
          <w:rStyle w:val="a6"/>
          <w:color w:val="0D0D0D" w:themeColor="text1" w:themeTint="F2"/>
          <w:sz w:val="28"/>
          <w:szCs w:val="28"/>
          <w:lang w:val="kk-KZ"/>
        </w:rPr>
        <w:t>Импорттаушы/</w:t>
      </w:r>
      <w:r w:rsidRPr="00BB4800">
        <w:rPr>
          <w:lang w:val="kk-KZ"/>
        </w:rPr>
        <w:t xml:space="preserve"> </w:t>
      </w:r>
      <w:r w:rsidRPr="00BB4800">
        <w:rPr>
          <w:rStyle w:val="a6"/>
          <w:color w:val="0D0D0D" w:themeColor="text1" w:themeTint="F2"/>
          <w:sz w:val="28"/>
          <w:szCs w:val="28"/>
          <w:lang w:val="kk-KZ"/>
        </w:rPr>
        <w:t>Қазақстан Республикасында сапа бойынша шағымдарды қабылдайтын ұйым:</w:t>
      </w:r>
    </w:p>
    <w:p w14:paraId="7B687626" w14:textId="77777777" w:rsidR="005F46E0" w:rsidRPr="00BB4800" w:rsidRDefault="005F46E0" w:rsidP="005F46E0">
      <w:pPr>
        <w:rPr>
          <w:color w:val="0D0D0D" w:themeColor="text1" w:themeTint="F2"/>
          <w:lang w:val="ru-RU"/>
        </w:rPr>
      </w:pPr>
      <w:r w:rsidRPr="00ED540C">
        <w:rPr>
          <w:color w:val="0D0D0D" w:themeColor="text1" w:themeTint="F2"/>
          <w:lang w:val="ru-RU"/>
        </w:rPr>
        <w:t>«</w:t>
      </w:r>
      <w:proofErr w:type="spellStart"/>
      <w:r w:rsidRPr="00BB4800">
        <w:rPr>
          <w:color w:val="0D0D0D" w:themeColor="text1" w:themeTint="F2"/>
          <w:lang w:val="ru-RU"/>
        </w:rPr>
        <w:t>Дәрі</w:t>
      </w:r>
      <w:proofErr w:type="spellEnd"/>
      <w:r w:rsidRPr="00BB4800">
        <w:rPr>
          <w:color w:val="0D0D0D" w:themeColor="text1" w:themeTint="F2"/>
          <w:lang w:val="ru-RU"/>
        </w:rPr>
        <w:t> - Фарм (</w:t>
      </w:r>
      <w:r w:rsidRPr="00BB4800">
        <w:rPr>
          <w:rFonts w:eastAsia="Microsoft Sans Serif"/>
          <w:lang w:val="kk-KZ" w:bidi="ru-RU"/>
        </w:rPr>
        <w:t>Қазақстан</w:t>
      </w:r>
      <w:r w:rsidRPr="00BB4800">
        <w:rPr>
          <w:color w:val="0D0D0D" w:themeColor="text1" w:themeTint="F2"/>
          <w:lang w:val="ru-RU"/>
        </w:rPr>
        <w:t xml:space="preserve">)» ЖШС, </w:t>
      </w:r>
      <w:r w:rsidRPr="00BB4800">
        <w:rPr>
          <w:rFonts w:eastAsia="Microsoft Sans Serif"/>
          <w:lang w:val="kk-KZ" w:bidi="ru-RU"/>
        </w:rPr>
        <w:t>Қазақстан</w:t>
      </w:r>
      <w:r w:rsidRPr="00BB4800">
        <w:rPr>
          <w:color w:val="0D0D0D" w:themeColor="text1" w:themeTint="F2"/>
          <w:lang w:val="ru-RU"/>
        </w:rPr>
        <w:t xml:space="preserve"> </w:t>
      </w:r>
      <w:proofErr w:type="spellStart"/>
      <w:r w:rsidRPr="00BB4800">
        <w:rPr>
          <w:color w:val="0D0D0D" w:themeColor="text1" w:themeTint="F2"/>
          <w:lang w:val="ru-RU"/>
        </w:rPr>
        <w:t>Республикасы</w:t>
      </w:r>
      <w:proofErr w:type="spellEnd"/>
    </w:p>
    <w:p w14:paraId="71897DDF" w14:textId="0F1369C5" w:rsidR="005F46E0" w:rsidRPr="00ED540C" w:rsidRDefault="005F46E0" w:rsidP="005F46E0">
      <w:pPr>
        <w:rPr>
          <w:color w:val="0D0D0D" w:themeColor="text1" w:themeTint="F2"/>
          <w:lang w:val="ru-RU"/>
        </w:rPr>
      </w:pPr>
      <w:r w:rsidRPr="00ED540C">
        <w:rPr>
          <w:color w:val="0D0D0D" w:themeColor="text1" w:themeTint="F2"/>
          <w:lang w:val="ru-RU"/>
        </w:rPr>
        <w:t>Алматы</w:t>
      </w:r>
      <w:r>
        <w:rPr>
          <w:color w:val="0D0D0D" w:themeColor="text1" w:themeTint="F2"/>
          <w:lang w:val="ru-RU"/>
        </w:rPr>
        <w:t xml:space="preserve"> қ.</w:t>
      </w:r>
      <w:r w:rsidRPr="00ED540C">
        <w:rPr>
          <w:color w:val="0D0D0D" w:themeColor="text1" w:themeTint="F2"/>
          <w:lang w:val="ru-RU"/>
        </w:rPr>
        <w:t xml:space="preserve">, </w:t>
      </w:r>
      <w:r w:rsidR="008739D6" w:rsidRPr="008739D6">
        <w:rPr>
          <w:color w:val="0D0D0D" w:themeColor="text1" w:themeTint="F2"/>
          <w:lang w:val="ru-RU"/>
        </w:rPr>
        <w:t>ХАДЖИ МУКАН</w:t>
      </w:r>
      <w:r>
        <w:rPr>
          <w:color w:val="0D0D0D" w:themeColor="text1" w:themeTint="F2"/>
          <w:lang w:val="ru-RU"/>
        </w:rPr>
        <w:t xml:space="preserve"> к-</w:t>
      </w:r>
      <w:proofErr w:type="spellStart"/>
      <w:r>
        <w:rPr>
          <w:color w:val="0D0D0D" w:themeColor="text1" w:themeTint="F2"/>
          <w:lang w:val="ru-RU"/>
        </w:rPr>
        <w:t>сі</w:t>
      </w:r>
      <w:proofErr w:type="spellEnd"/>
      <w:r>
        <w:rPr>
          <w:color w:val="0D0D0D" w:themeColor="text1" w:themeTint="F2"/>
          <w:lang w:val="ru-RU"/>
        </w:rPr>
        <w:t xml:space="preserve"> </w:t>
      </w:r>
      <w:r w:rsidRPr="00ED540C">
        <w:rPr>
          <w:color w:val="0D0D0D" w:themeColor="text1" w:themeTint="F2"/>
          <w:lang w:val="ru-RU"/>
        </w:rPr>
        <w:t>22/5, тел: +7 727 2952650</w:t>
      </w:r>
    </w:p>
    <w:p w14:paraId="5D8B4E7C" w14:textId="3F532751" w:rsidR="00CD5452" w:rsidRPr="00ED540C" w:rsidRDefault="00CD5452" w:rsidP="00CD5452">
      <w:pPr>
        <w:rPr>
          <w:color w:val="0D0D0D" w:themeColor="text1" w:themeTint="F2"/>
          <w:lang w:val="ru-RU"/>
        </w:rPr>
      </w:pPr>
      <w:r w:rsidRPr="00ED540C">
        <w:rPr>
          <w:color w:val="0D0D0D" w:themeColor="text1" w:themeTint="F2"/>
          <w:lang w:val="ru-RU"/>
        </w:rPr>
        <w:t xml:space="preserve"> </w:t>
      </w:r>
    </w:p>
    <w:p w14:paraId="444ECFAD" w14:textId="77777777" w:rsidR="00CD5452" w:rsidRPr="00ED540C" w:rsidRDefault="00CD5452" w:rsidP="00CD5452">
      <w:pPr>
        <w:rPr>
          <w:b/>
          <w:color w:val="000000"/>
          <w:sz w:val="28"/>
          <w:szCs w:val="28"/>
          <w:lang w:val="kk-KZ"/>
        </w:rPr>
      </w:pPr>
    </w:p>
    <w:p w14:paraId="42F65CE3" w14:textId="77777777" w:rsidR="0012119E" w:rsidRPr="00CD5452" w:rsidRDefault="0012119E" w:rsidP="0012119E">
      <w:pPr>
        <w:pStyle w:val="a3"/>
        <w:spacing w:before="0" w:beforeAutospacing="0"/>
        <w:rPr>
          <w:color w:val="0D0D0D" w:themeColor="text1" w:themeTint="F2"/>
          <w:lang w:val="kk-KZ"/>
        </w:rPr>
      </w:pPr>
    </w:p>
    <w:sectPr w:rsidR="0012119E" w:rsidRPr="00CD5452" w:rsidSect="00D43CA7">
      <w:pgSz w:w="11909" w:h="16834" w:code="9"/>
      <w:pgMar w:top="1260" w:right="749"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A4F"/>
    <w:multiLevelType w:val="multilevel"/>
    <w:tmpl w:val="41968E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21B7A"/>
    <w:multiLevelType w:val="multilevel"/>
    <w:tmpl w:val="AA9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C6DF6"/>
    <w:multiLevelType w:val="multilevel"/>
    <w:tmpl w:val="A9AC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287">
    <w:abstractNumId w:val="2"/>
  </w:num>
  <w:num w:numId="2" w16cid:durableId="909656636">
    <w:abstractNumId w:val="1"/>
  </w:num>
  <w:num w:numId="3" w16cid:durableId="55897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9E"/>
    <w:rsid w:val="00005A08"/>
    <w:rsid w:val="00005F75"/>
    <w:rsid w:val="00007FEE"/>
    <w:rsid w:val="0002476C"/>
    <w:rsid w:val="00044CD3"/>
    <w:rsid w:val="00046D91"/>
    <w:rsid w:val="0005623F"/>
    <w:rsid w:val="0006616B"/>
    <w:rsid w:val="0009173D"/>
    <w:rsid w:val="000A0A8F"/>
    <w:rsid w:val="000C4220"/>
    <w:rsid w:val="0012119E"/>
    <w:rsid w:val="00130B68"/>
    <w:rsid w:val="00152A08"/>
    <w:rsid w:val="00173929"/>
    <w:rsid w:val="001A38B7"/>
    <w:rsid w:val="001C3AFC"/>
    <w:rsid w:val="001F655F"/>
    <w:rsid w:val="0021662F"/>
    <w:rsid w:val="0023367F"/>
    <w:rsid w:val="00290E0B"/>
    <w:rsid w:val="00296541"/>
    <w:rsid w:val="00297F48"/>
    <w:rsid w:val="002B4B08"/>
    <w:rsid w:val="002C648A"/>
    <w:rsid w:val="002D0D49"/>
    <w:rsid w:val="002F5B40"/>
    <w:rsid w:val="003235A5"/>
    <w:rsid w:val="00327DC2"/>
    <w:rsid w:val="00330FBD"/>
    <w:rsid w:val="00332AE5"/>
    <w:rsid w:val="00335158"/>
    <w:rsid w:val="003474B4"/>
    <w:rsid w:val="003513A0"/>
    <w:rsid w:val="0035399D"/>
    <w:rsid w:val="00360D45"/>
    <w:rsid w:val="003B6047"/>
    <w:rsid w:val="003D7E65"/>
    <w:rsid w:val="004024F8"/>
    <w:rsid w:val="00442B12"/>
    <w:rsid w:val="004546CC"/>
    <w:rsid w:val="0046093C"/>
    <w:rsid w:val="004B6A4E"/>
    <w:rsid w:val="004C3734"/>
    <w:rsid w:val="004C3E10"/>
    <w:rsid w:val="004D3630"/>
    <w:rsid w:val="004E5625"/>
    <w:rsid w:val="004F749C"/>
    <w:rsid w:val="005104F4"/>
    <w:rsid w:val="00525A30"/>
    <w:rsid w:val="005520E0"/>
    <w:rsid w:val="0056041A"/>
    <w:rsid w:val="00560790"/>
    <w:rsid w:val="00571F06"/>
    <w:rsid w:val="00587416"/>
    <w:rsid w:val="005A2F23"/>
    <w:rsid w:val="005D750F"/>
    <w:rsid w:val="005E1E04"/>
    <w:rsid w:val="005F46E0"/>
    <w:rsid w:val="00602DC4"/>
    <w:rsid w:val="006066D5"/>
    <w:rsid w:val="006354A7"/>
    <w:rsid w:val="00651611"/>
    <w:rsid w:val="006668A7"/>
    <w:rsid w:val="00681A04"/>
    <w:rsid w:val="00682864"/>
    <w:rsid w:val="006841FE"/>
    <w:rsid w:val="00693870"/>
    <w:rsid w:val="006A0EC6"/>
    <w:rsid w:val="006A147A"/>
    <w:rsid w:val="006C1BFC"/>
    <w:rsid w:val="006C73F9"/>
    <w:rsid w:val="006D6CF8"/>
    <w:rsid w:val="006F40A7"/>
    <w:rsid w:val="006F686B"/>
    <w:rsid w:val="0070165E"/>
    <w:rsid w:val="00726BAD"/>
    <w:rsid w:val="0073783D"/>
    <w:rsid w:val="00740FDE"/>
    <w:rsid w:val="00745BA1"/>
    <w:rsid w:val="00770842"/>
    <w:rsid w:val="0077513A"/>
    <w:rsid w:val="007854B2"/>
    <w:rsid w:val="007B298C"/>
    <w:rsid w:val="007B5B27"/>
    <w:rsid w:val="007D4593"/>
    <w:rsid w:val="007D75BE"/>
    <w:rsid w:val="007E3E61"/>
    <w:rsid w:val="007E55D0"/>
    <w:rsid w:val="00807752"/>
    <w:rsid w:val="0080794E"/>
    <w:rsid w:val="00844B97"/>
    <w:rsid w:val="008721B1"/>
    <w:rsid w:val="0087231D"/>
    <w:rsid w:val="00872FA1"/>
    <w:rsid w:val="008739D6"/>
    <w:rsid w:val="00881D5A"/>
    <w:rsid w:val="00891575"/>
    <w:rsid w:val="008935D4"/>
    <w:rsid w:val="008B2766"/>
    <w:rsid w:val="008D5373"/>
    <w:rsid w:val="008D603B"/>
    <w:rsid w:val="00905AE0"/>
    <w:rsid w:val="009071D5"/>
    <w:rsid w:val="009D63AB"/>
    <w:rsid w:val="00A218FF"/>
    <w:rsid w:val="00A306A9"/>
    <w:rsid w:val="00A64C0A"/>
    <w:rsid w:val="00A6647A"/>
    <w:rsid w:val="00A706BF"/>
    <w:rsid w:val="00A9205D"/>
    <w:rsid w:val="00A94F69"/>
    <w:rsid w:val="00AD2BB6"/>
    <w:rsid w:val="00B00351"/>
    <w:rsid w:val="00B23B9A"/>
    <w:rsid w:val="00B36157"/>
    <w:rsid w:val="00B73EB0"/>
    <w:rsid w:val="00B8061E"/>
    <w:rsid w:val="00B96A1F"/>
    <w:rsid w:val="00BA3FA0"/>
    <w:rsid w:val="00BA44B2"/>
    <w:rsid w:val="00BB00E1"/>
    <w:rsid w:val="00BF47A1"/>
    <w:rsid w:val="00C31CB3"/>
    <w:rsid w:val="00C33576"/>
    <w:rsid w:val="00C45EF8"/>
    <w:rsid w:val="00C47360"/>
    <w:rsid w:val="00C7581F"/>
    <w:rsid w:val="00C97BC4"/>
    <w:rsid w:val="00CB604A"/>
    <w:rsid w:val="00CC1FA8"/>
    <w:rsid w:val="00CD1075"/>
    <w:rsid w:val="00CD5452"/>
    <w:rsid w:val="00CF239F"/>
    <w:rsid w:val="00D42697"/>
    <w:rsid w:val="00D56A40"/>
    <w:rsid w:val="00D70A18"/>
    <w:rsid w:val="00DA08E8"/>
    <w:rsid w:val="00DA6236"/>
    <w:rsid w:val="00DC10AC"/>
    <w:rsid w:val="00DC2A92"/>
    <w:rsid w:val="00DC3985"/>
    <w:rsid w:val="00DD0034"/>
    <w:rsid w:val="00DE3FDE"/>
    <w:rsid w:val="00E3713B"/>
    <w:rsid w:val="00E43132"/>
    <w:rsid w:val="00E94778"/>
    <w:rsid w:val="00EE3405"/>
    <w:rsid w:val="00F05431"/>
    <w:rsid w:val="00F10C86"/>
    <w:rsid w:val="00F200E3"/>
    <w:rsid w:val="00F32C7D"/>
    <w:rsid w:val="00F37DE7"/>
    <w:rsid w:val="00F40F43"/>
    <w:rsid w:val="00F508D4"/>
    <w:rsid w:val="00F51ACC"/>
    <w:rsid w:val="00F75D87"/>
    <w:rsid w:val="00F82949"/>
    <w:rsid w:val="00FA348D"/>
    <w:rsid w:val="00FB2A5B"/>
    <w:rsid w:val="00FC20F9"/>
    <w:rsid w:val="00FF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E29F"/>
  <w15:chartTrackingRefBased/>
  <w15:docId w15:val="{EFF53A85-4E42-4798-A383-597B29E8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19E"/>
    <w:pPr>
      <w:spacing w:after="0" w:line="240" w:lineRule="auto"/>
    </w:pPr>
    <w:rPr>
      <w:rFonts w:ascii="Times New Roman" w:eastAsia="Times New Roman" w:hAnsi="Times New Roman" w:cs="Times New Roman"/>
      <w:sz w:val="24"/>
      <w:szCs w:val="24"/>
    </w:rPr>
  </w:style>
  <w:style w:type="paragraph" w:styleId="3">
    <w:name w:val="heading 3"/>
    <w:basedOn w:val="a"/>
    <w:link w:val="30"/>
    <w:uiPriority w:val="9"/>
    <w:qFormat/>
    <w:rsid w:val="00FA348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2119E"/>
    <w:pPr>
      <w:spacing w:before="100" w:beforeAutospacing="1" w:after="100" w:afterAutospacing="1"/>
    </w:pPr>
  </w:style>
  <w:style w:type="paragraph" w:customStyle="1" w:styleId="Default">
    <w:name w:val="Default"/>
    <w:rsid w:val="0012119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annotation text"/>
    <w:basedOn w:val="a"/>
    <w:link w:val="a5"/>
    <w:uiPriority w:val="99"/>
    <w:unhideWhenUsed/>
    <w:rsid w:val="0012119E"/>
    <w:rPr>
      <w:sz w:val="20"/>
      <w:szCs w:val="20"/>
    </w:rPr>
  </w:style>
  <w:style w:type="character" w:customStyle="1" w:styleId="a5">
    <w:name w:val="Текст примечания Знак"/>
    <w:basedOn w:val="a0"/>
    <w:link w:val="a4"/>
    <w:uiPriority w:val="99"/>
    <w:rsid w:val="0012119E"/>
    <w:rPr>
      <w:rFonts w:ascii="Times New Roman" w:eastAsia="Times New Roman" w:hAnsi="Times New Roman" w:cs="Times New Roman"/>
      <w:sz w:val="20"/>
      <w:szCs w:val="20"/>
    </w:rPr>
  </w:style>
  <w:style w:type="paragraph" w:customStyle="1" w:styleId="elementtoproof">
    <w:name w:val="elementtoproof"/>
    <w:basedOn w:val="a"/>
    <w:rsid w:val="0012119E"/>
    <w:rPr>
      <w:rFonts w:eastAsiaTheme="minorHAnsi"/>
    </w:rPr>
  </w:style>
  <w:style w:type="character" w:styleId="a6">
    <w:name w:val="Strong"/>
    <w:basedOn w:val="a0"/>
    <w:uiPriority w:val="22"/>
    <w:qFormat/>
    <w:rsid w:val="0012119E"/>
    <w:rPr>
      <w:b/>
      <w:bCs/>
    </w:rPr>
  </w:style>
  <w:style w:type="character" w:customStyle="1" w:styleId="a-list-item">
    <w:name w:val="a-list-item"/>
    <w:basedOn w:val="a0"/>
    <w:rsid w:val="0012119E"/>
  </w:style>
  <w:style w:type="character" w:customStyle="1" w:styleId="30">
    <w:name w:val="Заголовок 3 Знак"/>
    <w:basedOn w:val="a0"/>
    <w:link w:val="3"/>
    <w:uiPriority w:val="9"/>
    <w:rsid w:val="00FA348D"/>
    <w:rPr>
      <w:rFonts w:ascii="Times New Roman" w:eastAsia="Times New Roman" w:hAnsi="Times New Roman" w:cs="Times New Roman"/>
      <w:b/>
      <w:bCs/>
      <w:sz w:val="27"/>
      <w:szCs w:val="27"/>
    </w:rPr>
  </w:style>
  <w:style w:type="character" w:customStyle="1" w:styleId="text-ds">
    <w:name w:val="text-ds"/>
    <w:basedOn w:val="a0"/>
    <w:rsid w:val="00FA348D"/>
  </w:style>
  <w:style w:type="paragraph" w:styleId="a7">
    <w:name w:val="No Spacing"/>
    <w:uiPriority w:val="1"/>
    <w:qFormat/>
    <w:rsid w:val="00EE3405"/>
    <w:pPr>
      <w:spacing w:after="0" w:line="240" w:lineRule="auto"/>
    </w:pPr>
    <w:rPr>
      <w:rFonts w:ascii="Times New Roman" w:eastAsia="Times New Roman" w:hAnsi="Times New Roman" w:cs="Times New Roman"/>
      <w:sz w:val="24"/>
      <w:szCs w:val="24"/>
    </w:rPr>
  </w:style>
  <w:style w:type="paragraph" w:styleId="a8">
    <w:name w:val="Revision"/>
    <w:hidden/>
    <w:uiPriority w:val="99"/>
    <w:semiHidden/>
    <w:rsid w:val="0070165E"/>
    <w:pPr>
      <w:spacing w:after="0" w:line="240" w:lineRule="auto"/>
    </w:pPr>
    <w:rPr>
      <w:rFonts w:ascii="Times New Roman" w:eastAsia="Times New Roman" w:hAnsi="Times New Roman" w:cs="Times New Roman"/>
      <w:sz w:val="24"/>
      <w:szCs w:val="24"/>
    </w:rPr>
  </w:style>
  <w:style w:type="character" w:styleId="a9">
    <w:name w:val="annotation reference"/>
    <w:basedOn w:val="a0"/>
    <w:uiPriority w:val="99"/>
    <w:semiHidden/>
    <w:unhideWhenUsed/>
    <w:rsid w:val="006A147A"/>
    <w:rPr>
      <w:sz w:val="16"/>
      <w:szCs w:val="16"/>
    </w:rPr>
  </w:style>
  <w:style w:type="paragraph" w:styleId="aa">
    <w:name w:val="annotation subject"/>
    <w:basedOn w:val="a4"/>
    <w:next w:val="a4"/>
    <w:link w:val="ab"/>
    <w:uiPriority w:val="99"/>
    <w:semiHidden/>
    <w:unhideWhenUsed/>
    <w:rsid w:val="006A147A"/>
    <w:rPr>
      <w:b/>
      <w:bCs/>
    </w:rPr>
  </w:style>
  <w:style w:type="character" w:customStyle="1" w:styleId="ab">
    <w:name w:val="Тема примечания Знак"/>
    <w:basedOn w:val="a5"/>
    <w:link w:val="aa"/>
    <w:uiPriority w:val="99"/>
    <w:semiHidden/>
    <w:rsid w:val="006A147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802255">
      <w:bodyDiv w:val="1"/>
      <w:marLeft w:val="0"/>
      <w:marRight w:val="0"/>
      <w:marTop w:val="0"/>
      <w:marBottom w:val="0"/>
      <w:divBdr>
        <w:top w:val="none" w:sz="0" w:space="0" w:color="auto"/>
        <w:left w:val="none" w:sz="0" w:space="0" w:color="auto"/>
        <w:bottom w:val="none" w:sz="0" w:space="0" w:color="auto"/>
        <w:right w:val="none" w:sz="0" w:space="0" w:color="auto"/>
      </w:divBdr>
    </w:div>
    <w:div w:id="709453431">
      <w:bodyDiv w:val="1"/>
      <w:marLeft w:val="0"/>
      <w:marRight w:val="0"/>
      <w:marTop w:val="0"/>
      <w:marBottom w:val="0"/>
      <w:divBdr>
        <w:top w:val="none" w:sz="0" w:space="0" w:color="auto"/>
        <w:left w:val="none" w:sz="0" w:space="0" w:color="auto"/>
        <w:bottom w:val="none" w:sz="0" w:space="0" w:color="auto"/>
        <w:right w:val="none" w:sz="0" w:space="0" w:color="auto"/>
      </w:divBdr>
      <w:divsChild>
        <w:div w:id="1674186227">
          <w:marLeft w:val="0"/>
          <w:marRight w:val="0"/>
          <w:marTop w:val="0"/>
          <w:marBottom w:val="0"/>
          <w:divBdr>
            <w:top w:val="none" w:sz="0" w:space="0" w:color="auto"/>
            <w:left w:val="none" w:sz="0" w:space="0" w:color="auto"/>
            <w:bottom w:val="none" w:sz="0" w:space="0" w:color="auto"/>
            <w:right w:val="none" w:sz="0" w:space="0" w:color="auto"/>
          </w:divBdr>
          <w:divsChild>
            <w:div w:id="9464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4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D4562-793A-4C9A-9D68-EE16F4AD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447</Words>
  <Characters>2552</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Savya Singh</dc:creator>
  <cp:keywords/>
  <dc:description/>
  <cp:lastModifiedBy>Сания Сейтнурова</cp:lastModifiedBy>
  <cp:revision>38</cp:revision>
  <cp:lastPrinted>2023-02-10T08:17:00Z</cp:lastPrinted>
  <dcterms:created xsi:type="dcterms:W3CDTF">2023-02-28T05:15:00Z</dcterms:created>
  <dcterms:modified xsi:type="dcterms:W3CDTF">2023-04-11T10:23:00Z</dcterms:modified>
</cp:coreProperties>
</file>